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C4443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44438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Селянский Евгений Евгеньевич (22.12.1972 г.р., место рождения гор. Ачинск Красноярский край, СНИЛС 124-264-334 29, ИНН 244304367760, адрес регистрации 662159, г. Ачинск, Красноярский край, мкр. Юго-Восточный 48-8), Кубрак Екатерина Александровна (ИНН 246417014946, рег. № 22308) - утверждена Решением Арбитражного суда Красноярского края от 07.03.2025 по делу № А33-444/2025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indent"/>
        <w:spacing w:before="0" w:after="0"/>
        <w:ind w:firstLine="709"/>
        <w:rPr>
          <w:szCs w:val="28"/>
        </w:rPr>
      </w:pPr>
      <w:r>
        <w:t xml:space="preserve">1.1.Претендент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44438" w:rsidRPr="00C44438">
        <w:t>ФОРД ФОКУС, 2006 г.в., VIN X9F3XXEED36506544, № кузова X9F3XXEED36506544, цвет синий, принадлежащий Селянской Ирине Валерьевне, являющийся совместно нажитым имуществом супругов</w:t>
      </w:r>
      <w:r>
        <w:t xml:space="preserve">.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537CAF">
        <w:rPr>
          <w:rFonts w:ascii="Times New Roman" w:hAnsi="Times New Roman" w:cs="Times New Roman"/>
          <w:sz w:val="24"/>
          <w:szCs w:val="24"/>
        </w:rPr>
        <w:t>10.04</w:t>
      </w:r>
      <w:r w:rsidR="00C44438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C44438" w:rsidRPr="00C44438">
        <w:rPr>
          <w:rFonts w:ascii="Times New Roman" w:hAnsi="Times New Roman" w:cs="Times New Roman"/>
          <w:sz w:val="24"/>
          <w:szCs w:val="24"/>
        </w:rPr>
        <w:t>Селянский Евгений Евгеньевич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номер счёта:</w:t>
      </w:r>
      <w:r>
        <w:t xml:space="preserve"> </w:t>
      </w:r>
      <w:r w:rsidR="00537CAF" w:rsidRPr="00537CAF">
        <w:rPr>
          <w:rFonts w:ascii="Arial" w:hAnsi="Arial" w:cs="Arial"/>
          <w:color w:val="1A1A1A"/>
          <w:shd w:val="clear" w:color="auto" w:fill="FFFFFF"/>
        </w:rPr>
        <w:t>40817810750221177090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CE" w:rsidRDefault="00504ECE">
      <w:r>
        <w:separator/>
      </w:r>
    </w:p>
  </w:endnote>
  <w:endnote w:type="continuationSeparator" w:id="0">
    <w:p w:rsidR="00504ECE" w:rsidRDefault="0050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CE" w:rsidRDefault="00504ECE">
      <w:r>
        <w:separator/>
      </w:r>
    </w:p>
  </w:footnote>
  <w:footnote w:type="continuationSeparator" w:id="0">
    <w:p w:rsidR="00504ECE" w:rsidRDefault="00504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04ECE"/>
    <w:rsid w:val="005143C4"/>
    <w:rsid w:val="0053346B"/>
    <w:rsid w:val="00537CAF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4C8223"/>
  <w15:docId w15:val="{B11B5BFB-7636-4E23-BA2E-BFB0B6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72</cp:revision>
  <cp:lastPrinted>2024-09-16T04:59:00Z</cp:lastPrinted>
  <dcterms:created xsi:type="dcterms:W3CDTF">2019-08-07T14:17:00Z</dcterms:created>
  <dcterms:modified xsi:type="dcterms:W3CDTF">2026-02-28T04:49:00Z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